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8E8" w:rsidRPr="00E02FEE" w:rsidRDefault="00F168E8" w:rsidP="00F168E8">
      <w:pPr>
        <w:pStyle w:val="Web"/>
        <w:rPr>
          <w:sz w:val="32"/>
          <w:szCs w:val="32"/>
        </w:rPr>
      </w:pPr>
      <w:r w:rsidRPr="00E02FEE">
        <w:rPr>
          <w:sz w:val="32"/>
          <w:szCs w:val="32"/>
        </w:rPr>
        <w:t>【</w:t>
      </w:r>
      <w:r w:rsidR="00E02FEE" w:rsidRPr="00E02FEE">
        <w:rPr>
          <w:rFonts w:hint="eastAsia"/>
          <w:sz w:val="32"/>
          <w:szCs w:val="32"/>
        </w:rPr>
        <w:t>第六</w:t>
      </w:r>
      <w:r w:rsidRPr="00E02FEE">
        <w:rPr>
          <w:rFonts w:hint="eastAsia"/>
          <w:sz w:val="32"/>
          <w:szCs w:val="32"/>
        </w:rPr>
        <w:t xml:space="preserve">屆南藝文學創作獎 </w:t>
      </w:r>
      <w:r w:rsidRPr="00E02FEE">
        <w:rPr>
          <w:sz w:val="32"/>
          <w:szCs w:val="32"/>
        </w:rPr>
        <w:t>比賽辦法】</w:t>
      </w:r>
    </w:p>
    <w:p w:rsidR="00635BAF" w:rsidRDefault="00635BAF" w:rsidP="00635BAF">
      <w:pPr>
        <w:pStyle w:val="Web"/>
        <w:rPr>
          <w:sz w:val="21"/>
          <w:szCs w:val="21"/>
        </w:rPr>
      </w:pPr>
      <w:r>
        <w:rPr>
          <w:sz w:val="21"/>
          <w:szCs w:val="21"/>
        </w:rPr>
        <w:t>為鼓勵青年學子投入文學創作、提升學生人文素養，培育文學創作人才，提升語文表達能力，由本校共同教育委員會</w:t>
      </w:r>
      <w:r w:rsidR="00E02FEE">
        <w:rPr>
          <w:rFonts w:hint="eastAsia"/>
          <w:sz w:val="21"/>
          <w:szCs w:val="21"/>
        </w:rPr>
        <w:t>通識教育中心</w:t>
      </w:r>
      <w:r w:rsidR="00E02FEE">
        <w:rPr>
          <w:sz w:val="21"/>
          <w:szCs w:val="21"/>
        </w:rPr>
        <w:t>辦理「</w:t>
      </w:r>
      <w:proofErr w:type="gramStart"/>
      <w:r w:rsidR="00E02FEE">
        <w:rPr>
          <w:sz w:val="21"/>
          <w:szCs w:val="21"/>
        </w:rPr>
        <w:t>第</w:t>
      </w:r>
      <w:r w:rsidR="00E02FEE">
        <w:rPr>
          <w:rFonts w:hint="eastAsia"/>
          <w:sz w:val="21"/>
          <w:szCs w:val="21"/>
        </w:rPr>
        <w:t>六</w:t>
      </w:r>
      <w:r>
        <w:rPr>
          <w:sz w:val="21"/>
          <w:szCs w:val="21"/>
        </w:rPr>
        <w:t>屆南藝文</w:t>
      </w:r>
      <w:proofErr w:type="gramEnd"/>
      <w:r>
        <w:rPr>
          <w:sz w:val="21"/>
          <w:szCs w:val="21"/>
        </w:rPr>
        <w:t>學創作獎」，徵稿分為「新詩」、「散文」</w:t>
      </w:r>
      <w:r w:rsidR="00E02FEE">
        <w:rPr>
          <w:rFonts w:hint="eastAsia"/>
          <w:sz w:val="21"/>
          <w:szCs w:val="21"/>
        </w:rPr>
        <w:t>及</w:t>
      </w:r>
      <w:r>
        <w:rPr>
          <w:sz w:val="21"/>
          <w:szCs w:val="21"/>
        </w:rPr>
        <w:t>「</w:t>
      </w:r>
      <w:proofErr w:type="gramStart"/>
      <w:r>
        <w:rPr>
          <w:sz w:val="21"/>
          <w:szCs w:val="21"/>
        </w:rPr>
        <w:t>極</w:t>
      </w:r>
      <w:proofErr w:type="gramEnd"/>
      <w:r>
        <w:rPr>
          <w:sz w:val="21"/>
          <w:szCs w:val="21"/>
        </w:rPr>
        <w:t>短篇」</w:t>
      </w:r>
      <w:r w:rsidR="00E02FEE">
        <w:rPr>
          <w:rFonts w:hint="eastAsia"/>
          <w:sz w:val="21"/>
          <w:szCs w:val="21"/>
        </w:rPr>
        <w:t>等三組</w:t>
      </w:r>
      <w:r>
        <w:rPr>
          <w:sz w:val="21"/>
          <w:szCs w:val="21"/>
        </w:rPr>
        <w:t>，得獎者於校慶期間公開授獎，優秀作品將彙編文選集。</w:t>
      </w:r>
    </w:p>
    <w:p w:rsidR="00635BAF" w:rsidRDefault="00635BAF" w:rsidP="00635BAF">
      <w:pPr>
        <w:pStyle w:val="Web"/>
        <w:rPr>
          <w:sz w:val="21"/>
          <w:szCs w:val="21"/>
        </w:rPr>
      </w:pPr>
      <w:r>
        <w:rPr>
          <w:sz w:val="21"/>
          <w:szCs w:val="21"/>
        </w:rPr>
        <w:t xml:space="preserve">一、參加資格：本校學生  </w:t>
      </w:r>
      <w:hyperlink r:id="rId7" w:history="1">
        <w:r>
          <w:rPr>
            <w:rStyle w:val="a3"/>
          </w:rPr>
          <w:t>【</w:t>
        </w:r>
        <w:r w:rsidR="00785F90">
          <w:rPr>
            <w:rStyle w:val="a3"/>
            <w:rFonts w:hint="eastAsia"/>
          </w:rPr>
          <w:t>請填寫</w:t>
        </w:r>
        <w:r>
          <w:rPr>
            <w:rStyle w:val="a3"/>
          </w:rPr>
          <w:t>報名表】</w:t>
        </w:r>
      </w:hyperlink>
    </w:p>
    <w:p w:rsidR="00635BAF" w:rsidRDefault="00635BAF" w:rsidP="00635BAF">
      <w:pPr>
        <w:pStyle w:val="Web"/>
        <w:rPr>
          <w:sz w:val="21"/>
          <w:szCs w:val="21"/>
        </w:rPr>
      </w:pPr>
      <w:r>
        <w:rPr>
          <w:sz w:val="21"/>
          <w:szCs w:val="21"/>
        </w:rPr>
        <w:t>二、創作主題：不限寫作主題。</w:t>
      </w:r>
    </w:p>
    <w:p w:rsidR="00E02FEE" w:rsidRDefault="00635BAF" w:rsidP="00635BAF">
      <w:pPr>
        <w:pStyle w:val="Web"/>
        <w:rPr>
          <w:sz w:val="21"/>
          <w:szCs w:val="21"/>
        </w:rPr>
      </w:pPr>
      <w:r>
        <w:rPr>
          <w:sz w:val="21"/>
          <w:szCs w:val="21"/>
        </w:rPr>
        <w:t>三、獎項及獎額：</w:t>
      </w:r>
      <w:r>
        <w:rPr>
          <w:sz w:val="21"/>
          <w:szCs w:val="21"/>
        </w:rPr>
        <w:br/>
        <w:t> （一）新詩</w:t>
      </w:r>
      <w:r w:rsidR="00315C2F">
        <w:rPr>
          <w:rFonts w:hint="eastAsia"/>
          <w:sz w:val="21"/>
          <w:szCs w:val="21"/>
        </w:rPr>
        <w:t>組</w:t>
      </w:r>
      <w:r>
        <w:rPr>
          <w:sz w:val="21"/>
          <w:szCs w:val="21"/>
        </w:rPr>
        <w:t>(行數30行</w:t>
      </w:r>
      <w:proofErr w:type="gramStart"/>
      <w:r>
        <w:rPr>
          <w:sz w:val="21"/>
          <w:szCs w:val="21"/>
        </w:rPr>
        <w:t>以內)</w:t>
      </w:r>
      <w:proofErr w:type="gramEnd"/>
      <w:r>
        <w:rPr>
          <w:sz w:val="21"/>
          <w:szCs w:val="21"/>
        </w:rPr>
        <w:t xml:space="preserve">  </w:t>
      </w:r>
      <w:r>
        <w:rPr>
          <w:sz w:val="21"/>
          <w:szCs w:val="21"/>
        </w:rPr>
        <w:br/>
        <w:t>首獎一名：獎座及</w:t>
      </w:r>
      <w:r w:rsidR="00E02FEE">
        <w:rPr>
          <w:rFonts w:hint="eastAsia"/>
          <w:sz w:val="21"/>
          <w:szCs w:val="21"/>
        </w:rPr>
        <w:t>3</w:t>
      </w:r>
      <w:r>
        <w:rPr>
          <w:sz w:val="21"/>
          <w:szCs w:val="21"/>
        </w:rPr>
        <w:t>000元等值獎品</w:t>
      </w:r>
      <w:r>
        <w:rPr>
          <w:sz w:val="21"/>
          <w:szCs w:val="21"/>
        </w:rPr>
        <w:br/>
        <w:t> </w:t>
      </w:r>
      <w:r w:rsidR="00F168E8">
        <w:rPr>
          <w:sz w:val="21"/>
          <w:szCs w:val="21"/>
        </w:rPr>
        <w:t>優選獎</w:t>
      </w:r>
      <w:r w:rsidR="00F168E8">
        <w:rPr>
          <w:rFonts w:hint="eastAsia"/>
          <w:sz w:val="21"/>
          <w:szCs w:val="21"/>
        </w:rPr>
        <w:t>二</w:t>
      </w:r>
      <w:r>
        <w:rPr>
          <w:sz w:val="21"/>
          <w:szCs w:val="21"/>
        </w:rPr>
        <w:t xml:space="preserve">名：獎牌及1000元等值獎品 </w:t>
      </w:r>
      <w:r>
        <w:rPr>
          <w:sz w:val="21"/>
          <w:szCs w:val="21"/>
        </w:rPr>
        <w:br/>
        <w:t> （二）散文</w:t>
      </w:r>
      <w:r w:rsidR="00315C2F">
        <w:rPr>
          <w:rFonts w:hint="eastAsia"/>
          <w:sz w:val="21"/>
          <w:szCs w:val="21"/>
        </w:rPr>
        <w:t>組</w:t>
      </w:r>
      <w:r>
        <w:rPr>
          <w:sz w:val="21"/>
          <w:szCs w:val="21"/>
        </w:rPr>
        <w:t xml:space="preserve">(3,500字以內)  </w:t>
      </w:r>
      <w:r>
        <w:rPr>
          <w:sz w:val="21"/>
          <w:szCs w:val="21"/>
        </w:rPr>
        <w:br/>
        <w:t>首獎一名：獎座及</w:t>
      </w:r>
      <w:r w:rsidR="00E02FEE">
        <w:rPr>
          <w:rFonts w:hint="eastAsia"/>
          <w:sz w:val="21"/>
          <w:szCs w:val="21"/>
        </w:rPr>
        <w:t>3</w:t>
      </w:r>
      <w:r>
        <w:rPr>
          <w:sz w:val="21"/>
          <w:szCs w:val="21"/>
        </w:rPr>
        <w:t>000元等值獎品</w:t>
      </w:r>
      <w:r>
        <w:rPr>
          <w:sz w:val="21"/>
          <w:szCs w:val="21"/>
        </w:rPr>
        <w:br/>
        <w:t> </w:t>
      </w:r>
      <w:r w:rsidR="00F168E8">
        <w:rPr>
          <w:sz w:val="21"/>
          <w:szCs w:val="21"/>
        </w:rPr>
        <w:t>優選獎</w:t>
      </w:r>
      <w:r w:rsidR="00E02FEE">
        <w:rPr>
          <w:rFonts w:hint="eastAsia"/>
          <w:sz w:val="21"/>
          <w:szCs w:val="21"/>
        </w:rPr>
        <w:t>二</w:t>
      </w:r>
      <w:r>
        <w:rPr>
          <w:sz w:val="21"/>
          <w:szCs w:val="21"/>
        </w:rPr>
        <w:t xml:space="preserve">名：獎牌及1000元等值獎品 </w:t>
      </w:r>
      <w:r>
        <w:rPr>
          <w:sz w:val="21"/>
          <w:szCs w:val="21"/>
        </w:rPr>
        <w:br/>
        <w:t> （三）極短篇</w:t>
      </w:r>
      <w:r w:rsidR="00315C2F">
        <w:rPr>
          <w:rFonts w:hint="eastAsia"/>
          <w:sz w:val="21"/>
          <w:szCs w:val="21"/>
        </w:rPr>
        <w:t>組</w:t>
      </w:r>
      <w:r w:rsidR="00F7357A">
        <w:rPr>
          <w:sz w:val="21"/>
          <w:szCs w:val="21"/>
        </w:rPr>
        <w:t>(1,</w:t>
      </w:r>
      <w:r w:rsidR="00F7357A">
        <w:rPr>
          <w:rFonts w:hint="eastAsia"/>
          <w:sz w:val="21"/>
          <w:szCs w:val="21"/>
        </w:rPr>
        <w:t>2</w:t>
      </w:r>
      <w:r>
        <w:rPr>
          <w:sz w:val="21"/>
          <w:szCs w:val="21"/>
        </w:rPr>
        <w:t xml:space="preserve">00字以內)  </w:t>
      </w:r>
      <w:r>
        <w:rPr>
          <w:sz w:val="21"/>
          <w:szCs w:val="21"/>
        </w:rPr>
        <w:br/>
        <w:t>首獎一名：獎座及</w:t>
      </w:r>
      <w:r w:rsidR="00E02FEE">
        <w:rPr>
          <w:rFonts w:hint="eastAsia"/>
          <w:sz w:val="21"/>
          <w:szCs w:val="21"/>
        </w:rPr>
        <w:t>3</w:t>
      </w:r>
      <w:r>
        <w:rPr>
          <w:sz w:val="21"/>
          <w:szCs w:val="21"/>
        </w:rPr>
        <w:t>000元等值獎品</w:t>
      </w:r>
      <w:r>
        <w:rPr>
          <w:sz w:val="21"/>
          <w:szCs w:val="21"/>
        </w:rPr>
        <w:br/>
        <w:t> </w:t>
      </w:r>
      <w:r w:rsidR="00F168E8">
        <w:rPr>
          <w:sz w:val="21"/>
          <w:szCs w:val="21"/>
        </w:rPr>
        <w:t>優選獎</w:t>
      </w:r>
      <w:r w:rsidR="00E02FEE">
        <w:rPr>
          <w:rFonts w:hint="eastAsia"/>
          <w:sz w:val="21"/>
          <w:szCs w:val="21"/>
        </w:rPr>
        <w:t>二</w:t>
      </w:r>
      <w:r>
        <w:rPr>
          <w:sz w:val="21"/>
          <w:szCs w:val="21"/>
        </w:rPr>
        <w:t>名：獎牌及1000元等值獎品</w:t>
      </w:r>
    </w:p>
    <w:p w:rsidR="00635BAF" w:rsidRDefault="00635BAF" w:rsidP="00635BAF">
      <w:pPr>
        <w:pStyle w:val="Web"/>
        <w:rPr>
          <w:sz w:val="21"/>
          <w:szCs w:val="21"/>
        </w:rPr>
      </w:pPr>
      <w:r>
        <w:rPr>
          <w:sz w:val="21"/>
          <w:szCs w:val="21"/>
        </w:rPr>
        <w:t>※請以中文書寫。</w:t>
      </w:r>
    </w:p>
    <w:p w:rsidR="00F168E8" w:rsidRDefault="00F168E8" w:rsidP="00F168E8">
      <w:pPr>
        <w:pStyle w:val="Web"/>
        <w:rPr>
          <w:sz w:val="21"/>
          <w:szCs w:val="21"/>
        </w:rPr>
      </w:pPr>
      <w:r>
        <w:rPr>
          <w:sz w:val="21"/>
          <w:szCs w:val="21"/>
        </w:rPr>
        <w:t>四、收件：即日起至</w:t>
      </w:r>
      <w:r w:rsidR="00E02FEE">
        <w:rPr>
          <w:sz w:val="21"/>
          <w:szCs w:val="21"/>
        </w:rPr>
        <w:t>201</w:t>
      </w:r>
      <w:r w:rsidR="00E02FEE">
        <w:rPr>
          <w:rFonts w:hint="eastAsia"/>
          <w:sz w:val="21"/>
          <w:szCs w:val="21"/>
        </w:rPr>
        <w:t>6</w:t>
      </w:r>
      <w:r>
        <w:rPr>
          <w:sz w:val="21"/>
          <w:szCs w:val="21"/>
        </w:rPr>
        <w:t>年10月</w:t>
      </w:r>
      <w:r w:rsidR="00423C72">
        <w:rPr>
          <w:rFonts w:hint="eastAsia"/>
          <w:sz w:val="21"/>
          <w:szCs w:val="21"/>
          <w:highlight w:val="yellow"/>
        </w:rPr>
        <w:t>1</w:t>
      </w:r>
      <w:r w:rsidR="00423C72">
        <w:rPr>
          <w:rFonts w:hint="eastAsia"/>
          <w:sz w:val="21"/>
          <w:szCs w:val="21"/>
        </w:rPr>
        <w:t>2</w:t>
      </w:r>
      <w:r>
        <w:rPr>
          <w:sz w:val="21"/>
          <w:szCs w:val="21"/>
        </w:rPr>
        <w:t>日止（郵戳為憑）。</w:t>
      </w:r>
    </w:p>
    <w:p w:rsidR="00F168E8" w:rsidRDefault="00F168E8" w:rsidP="00F168E8">
      <w:pPr>
        <w:pStyle w:val="Web"/>
        <w:rPr>
          <w:sz w:val="21"/>
          <w:szCs w:val="21"/>
        </w:rPr>
      </w:pPr>
      <w:r>
        <w:rPr>
          <w:sz w:val="21"/>
          <w:szCs w:val="21"/>
        </w:rPr>
        <w:t>五、評審方式：</w:t>
      </w:r>
      <w:r>
        <w:rPr>
          <w:sz w:val="21"/>
          <w:szCs w:val="21"/>
        </w:rPr>
        <w:br/>
        <w:t>（一）原則</w:t>
      </w:r>
      <w:proofErr w:type="gramStart"/>
      <w:r>
        <w:rPr>
          <w:sz w:val="21"/>
          <w:szCs w:val="21"/>
        </w:rPr>
        <w:t>分初、複</w:t>
      </w:r>
      <w:proofErr w:type="gramEnd"/>
      <w:r>
        <w:rPr>
          <w:sz w:val="21"/>
          <w:szCs w:val="21"/>
        </w:rPr>
        <w:t>審及決審三個階段。初審由辦理單位作資格審查，</w:t>
      </w:r>
      <w:proofErr w:type="gramStart"/>
      <w:r>
        <w:rPr>
          <w:sz w:val="21"/>
          <w:szCs w:val="21"/>
        </w:rPr>
        <w:t>複</w:t>
      </w:r>
      <w:proofErr w:type="gramEnd"/>
      <w:r>
        <w:rPr>
          <w:sz w:val="21"/>
          <w:szCs w:val="21"/>
        </w:rPr>
        <w:t>審及決審由主辦單位聘請專家學者、知名作家等組成評審小組進行審</w:t>
      </w:r>
      <w:bookmarkStart w:id="0" w:name="_GoBack"/>
      <w:bookmarkEnd w:id="0"/>
      <w:r>
        <w:rPr>
          <w:sz w:val="21"/>
          <w:szCs w:val="21"/>
        </w:rPr>
        <w:t>查工作。</w:t>
      </w:r>
      <w:r>
        <w:rPr>
          <w:sz w:val="21"/>
          <w:szCs w:val="21"/>
        </w:rPr>
        <w:br/>
        <w:t>（二）參賽作品若未達水準，得由</w:t>
      </w:r>
      <w:proofErr w:type="gramStart"/>
      <w:r>
        <w:rPr>
          <w:sz w:val="21"/>
          <w:szCs w:val="21"/>
        </w:rPr>
        <w:t>複</w:t>
      </w:r>
      <w:proofErr w:type="gramEnd"/>
      <w:r>
        <w:rPr>
          <w:sz w:val="21"/>
          <w:szCs w:val="21"/>
        </w:rPr>
        <w:t>審小組議決獎項從缺。</w:t>
      </w:r>
      <w:r>
        <w:rPr>
          <w:sz w:val="21"/>
          <w:szCs w:val="21"/>
        </w:rPr>
        <w:br/>
        <w:t>（三）</w:t>
      </w:r>
      <w:r>
        <w:rPr>
          <w:sz w:val="21"/>
          <w:szCs w:val="21"/>
          <w:shd w:val="clear" w:color="auto" w:fill="FFFF00"/>
        </w:rPr>
        <w:t>將於校內舉辦[決審會議]，開放參賽者旁聽。</w:t>
      </w:r>
    </w:p>
    <w:p w:rsidR="00F168E8" w:rsidRDefault="00F168E8" w:rsidP="00F168E8">
      <w:pPr>
        <w:pStyle w:val="Web"/>
        <w:rPr>
          <w:sz w:val="21"/>
          <w:szCs w:val="21"/>
        </w:rPr>
      </w:pPr>
      <w:r>
        <w:rPr>
          <w:sz w:val="21"/>
          <w:szCs w:val="21"/>
        </w:rPr>
        <w:t>六、得獎名單揭曉及頒獎：</w:t>
      </w:r>
      <w:r>
        <w:rPr>
          <w:sz w:val="21"/>
          <w:szCs w:val="21"/>
        </w:rPr>
        <w:br/>
        <w:t>（一）預定於</w:t>
      </w:r>
      <w:r w:rsidR="00E02FEE">
        <w:rPr>
          <w:sz w:val="21"/>
          <w:szCs w:val="21"/>
        </w:rPr>
        <w:t>201</w:t>
      </w:r>
      <w:r w:rsidR="00E02FEE">
        <w:rPr>
          <w:rFonts w:hint="eastAsia"/>
          <w:sz w:val="21"/>
          <w:szCs w:val="21"/>
        </w:rPr>
        <w:t>6</w:t>
      </w:r>
      <w:r>
        <w:rPr>
          <w:sz w:val="21"/>
          <w:szCs w:val="21"/>
        </w:rPr>
        <w:t>年11月中旬公布決選結果。名單由主辦單位發布新聞、刊登於本校網站。</w:t>
      </w:r>
      <w:r>
        <w:rPr>
          <w:sz w:val="21"/>
          <w:szCs w:val="21"/>
        </w:rPr>
        <w:br/>
      </w:r>
      <w:r w:rsidR="00E02FEE">
        <w:rPr>
          <w:sz w:val="21"/>
          <w:szCs w:val="21"/>
        </w:rPr>
        <w:t>（二）於校慶</w:t>
      </w:r>
      <w:r w:rsidR="00E02FEE">
        <w:rPr>
          <w:rFonts w:hint="eastAsia"/>
          <w:sz w:val="21"/>
          <w:szCs w:val="21"/>
        </w:rPr>
        <w:t>典禮</w:t>
      </w:r>
      <w:r>
        <w:rPr>
          <w:sz w:val="21"/>
          <w:szCs w:val="21"/>
        </w:rPr>
        <w:t>公開頒獎，時間及地點另行公布。(頒獎日暫訂於11月</w:t>
      </w:r>
      <w:r w:rsidR="00423C72">
        <w:rPr>
          <w:rFonts w:hint="eastAsia"/>
          <w:sz w:val="21"/>
          <w:szCs w:val="21"/>
          <w:highlight w:val="yellow"/>
        </w:rPr>
        <w:t>1</w:t>
      </w:r>
      <w:r w:rsidR="00423C72" w:rsidRPr="00423C72">
        <w:rPr>
          <w:rFonts w:hint="eastAsia"/>
          <w:sz w:val="21"/>
          <w:szCs w:val="21"/>
          <w:highlight w:val="yellow"/>
        </w:rPr>
        <w:t>6</w:t>
      </w:r>
      <w:r>
        <w:rPr>
          <w:sz w:val="21"/>
          <w:szCs w:val="21"/>
        </w:rPr>
        <w:t>日)</w:t>
      </w:r>
    </w:p>
    <w:p w:rsidR="00F168E8" w:rsidRDefault="00F168E8" w:rsidP="00F168E8">
      <w:pPr>
        <w:pStyle w:val="Web"/>
        <w:rPr>
          <w:sz w:val="21"/>
          <w:szCs w:val="21"/>
        </w:rPr>
      </w:pPr>
      <w:r>
        <w:rPr>
          <w:sz w:val="21"/>
          <w:szCs w:val="21"/>
        </w:rPr>
        <w:t>七、投稿須知：</w:t>
      </w:r>
      <w:r>
        <w:rPr>
          <w:sz w:val="21"/>
          <w:szCs w:val="21"/>
        </w:rPr>
        <w:br/>
        <w:t>（一）投稿作品請以電腦打字並編列頁碼，以A4紙張列印裝訂。</w:t>
      </w:r>
      <w:r>
        <w:rPr>
          <w:sz w:val="21"/>
          <w:szCs w:val="21"/>
        </w:rPr>
        <w:br/>
        <w:t>（二）投稿作品上</w:t>
      </w:r>
      <w:proofErr w:type="gramStart"/>
      <w:r>
        <w:rPr>
          <w:sz w:val="21"/>
          <w:szCs w:val="21"/>
        </w:rPr>
        <w:t>不</w:t>
      </w:r>
      <w:proofErr w:type="gramEnd"/>
      <w:r>
        <w:rPr>
          <w:sz w:val="21"/>
          <w:szCs w:val="21"/>
        </w:rPr>
        <w:t>得標</w:t>
      </w:r>
      <w:proofErr w:type="gramStart"/>
      <w:r>
        <w:rPr>
          <w:sz w:val="21"/>
          <w:szCs w:val="21"/>
        </w:rPr>
        <w:t>註</w:t>
      </w:r>
      <w:proofErr w:type="gramEnd"/>
      <w:r>
        <w:rPr>
          <w:sz w:val="21"/>
          <w:szCs w:val="21"/>
        </w:rPr>
        <w:t>姓名、筆名或印製任何可資辨識作者身分之記號、符號、圖像或文字。字數不符規定、字跡不清者不予評審。</w:t>
      </w:r>
      <w:r>
        <w:rPr>
          <w:sz w:val="21"/>
          <w:szCs w:val="21"/>
        </w:rPr>
        <w:br/>
      </w:r>
      <w:r>
        <w:rPr>
          <w:sz w:val="21"/>
          <w:szCs w:val="21"/>
        </w:rPr>
        <w:lastRenderedPageBreak/>
        <w:t>（三）同一作者得同時參加各類徵文，惟每類作品以一件為限。</w:t>
      </w:r>
      <w:r>
        <w:rPr>
          <w:sz w:val="21"/>
          <w:szCs w:val="21"/>
        </w:rPr>
        <w:br/>
        <w:t>（四）請依報名表格式填妥基本資料，字跡務必端正清晰。</w:t>
      </w:r>
      <w:r>
        <w:rPr>
          <w:sz w:val="21"/>
          <w:szCs w:val="21"/>
        </w:rPr>
        <w:br/>
        <w:t>（五）繳交資料：投稿作品一式3份及報名表1份。</w:t>
      </w:r>
      <w:r>
        <w:rPr>
          <w:sz w:val="21"/>
          <w:szCs w:val="21"/>
        </w:rPr>
        <w:br/>
        <w:t>（六）投稿作品請親送至本校共同教育委員會，或以「掛號郵寄」並於信封上註明投稿「201</w:t>
      </w:r>
      <w:r w:rsidR="00E02FEE">
        <w:rPr>
          <w:rFonts w:hint="eastAsia"/>
          <w:sz w:val="21"/>
          <w:szCs w:val="21"/>
        </w:rPr>
        <w:t>6</w:t>
      </w:r>
      <w:r>
        <w:rPr>
          <w:sz w:val="21"/>
          <w:szCs w:val="21"/>
        </w:rPr>
        <w:t>南藝文學創作獎」及參賽類別，寄至「72045台南市官田區大崎里66號 國立</w:t>
      </w:r>
      <w:proofErr w:type="gramStart"/>
      <w:r>
        <w:rPr>
          <w:sz w:val="21"/>
          <w:szCs w:val="21"/>
        </w:rPr>
        <w:t>臺</w:t>
      </w:r>
      <w:proofErr w:type="gramEnd"/>
      <w:r>
        <w:rPr>
          <w:sz w:val="21"/>
          <w:szCs w:val="21"/>
        </w:rPr>
        <w:t>南藝術大學 南藝文學創作獎執行小組收」。投稿</w:t>
      </w:r>
      <w:proofErr w:type="gramStart"/>
      <w:r>
        <w:rPr>
          <w:sz w:val="21"/>
          <w:szCs w:val="21"/>
        </w:rPr>
        <w:t>多類者</w:t>
      </w:r>
      <w:proofErr w:type="gramEnd"/>
      <w:r>
        <w:rPr>
          <w:sz w:val="21"/>
          <w:szCs w:val="21"/>
        </w:rPr>
        <w:t>，請分別封裝掛號郵寄。</w:t>
      </w:r>
    </w:p>
    <w:p w:rsidR="00F168E8" w:rsidRDefault="00F168E8" w:rsidP="00F168E8">
      <w:pPr>
        <w:pStyle w:val="Web"/>
        <w:rPr>
          <w:sz w:val="21"/>
          <w:szCs w:val="21"/>
        </w:rPr>
      </w:pPr>
      <w:r>
        <w:rPr>
          <w:sz w:val="21"/>
          <w:szCs w:val="21"/>
        </w:rPr>
        <w:t xml:space="preserve">八、注意事項： </w:t>
      </w:r>
      <w:r>
        <w:rPr>
          <w:sz w:val="21"/>
          <w:szCs w:val="21"/>
        </w:rPr>
        <w:br/>
        <w:t>（一）參賽</w:t>
      </w:r>
      <w:proofErr w:type="gramStart"/>
      <w:r>
        <w:rPr>
          <w:sz w:val="21"/>
          <w:szCs w:val="21"/>
        </w:rPr>
        <w:t>作品須屬未曾</w:t>
      </w:r>
      <w:proofErr w:type="gramEnd"/>
      <w:r>
        <w:rPr>
          <w:sz w:val="21"/>
          <w:szCs w:val="21"/>
        </w:rPr>
        <w:t>獲獎且未在任何報章雜誌發表或出版者(不含個人網站或Blog部落格等其他網路媒體形式刊載之作品)，且不得有抄襲情事；若因作品抄襲而致主辦單位名譽受損時，主辦單位得以追償其法律責任。</w:t>
      </w:r>
      <w:r>
        <w:rPr>
          <w:sz w:val="21"/>
          <w:szCs w:val="21"/>
        </w:rPr>
        <w:br/>
        <w:t>（二）得獎名單公布之前，不得重複投稿其他文學獎及媒體刊物。</w:t>
      </w:r>
      <w:r>
        <w:rPr>
          <w:sz w:val="21"/>
          <w:szCs w:val="21"/>
        </w:rPr>
        <w:br/>
        <w:t>（三）凡違反上述兩項規定者，取消參賽資格。</w:t>
      </w:r>
      <w:r>
        <w:rPr>
          <w:sz w:val="21"/>
          <w:szCs w:val="21"/>
        </w:rPr>
        <w:br/>
        <w:t>（四）如違反情事在頒獎後始為主辦單位知曉者，除撤銷其得獎資格外並追回已頒授之獎項，並對違反人求償專輯銷毀及修正印製之費用。</w:t>
      </w:r>
      <w:r>
        <w:rPr>
          <w:sz w:val="21"/>
          <w:szCs w:val="21"/>
        </w:rPr>
        <w:br/>
        <w:t>（五）得獎作品嗣後如有著作權糾紛涉訟，經法律程序敗訴確定者取消其得獎資格，其損害第三人權利者，由作者自行負責。</w:t>
      </w:r>
      <w:r>
        <w:rPr>
          <w:sz w:val="21"/>
          <w:szCs w:val="21"/>
        </w:rPr>
        <w:br/>
        <w:t>（六）得獎作品之著作財產權歸屬創作者本人，出版權則與主辦單位共有，主辦單位並得為教育推廣、文宣之用，有發表及印製權利，</w:t>
      </w:r>
      <w:proofErr w:type="gramStart"/>
      <w:r>
        <w:rPr>
          <w:sz w:val="21"/>
          <w:szCs w:val="21"/>
        </w:rPr>
        <w:t>不</w:t>
      </w:r>
      <w:proofErr w:type="gramEnd"/>
      <w:r>
        <w:rPr>
          <w:sz w:val="21"/>
          <w:szCs w:val="21"/>
        </w:rPr>
        <w:t>另支稿酬或版稅。</w:t>
      </w:r>
      <w:r>
        <w:rPr>
          <w:sz w:val="21"/>
          <w:szCs w:val="21"/>
        </w:rPr>
        <w:br/>
        <w:t>（七）參賽作品請自留底稿，恕不退件。</w:t>
      </w:r>
    </w:p>
    <w:p w:rsidR="00C932DF" w:rsidRPr="00635BAF" w:rsidRDefault="00C932DF"/>
    <w:sectPr w:rsidR="00C932DF" w:rsidRPr="00635B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F13" w:rsidRDefault="00887F13" w:rsidP="00E02FEE">
      <w:r>
        <w:separator/>
      </w:r>
    </w:p>
  </w:endnote>
  <w:endnote w:type="continuationSeparator" w:id="0">
    <w:p w:rsidR="00887F13" w:rsidRDefault="00887F13" w:rsidP="00E02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F13" w:rsidRDefault="00887F13" w:rsidP="00E02FEE">
      <w:r>
        <w:separator/>
      </w:r>
    </w:p>
  </w:footnote>
  <w:footnote w:type="continuationSeparator" w:id="0">
    <w:p w:rsidR="00887F13" w:rsidRDefault="00887F13" w:rsidP="00E02F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BAF"/>
    <w:rsid w:val="00315C2F"/>
    <w:rsid w:val="00423C72"/>
    <w:rsid w:val="00635BAF"/>
    <w:rsid w:val="00785F90"/>
    <w:rsid w:val="00887F13"/>
    <w:rsid w:val="00C932DF"/>
    <w:rsid w:val="00CA5121"/>
    <w:rsid w:val="00D157C1"/>
    <w:rsid w:val="00D800E3"/>
    <w:rsid w:val="00E02FEE"/>
    <w:rsid w:val="00F168E8"/>
    <w:rsid w:val="00F7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5BAF"/>
    <w:rPr>
      <w:strike w:val="0"/>
      <w:dstrike w:val="0"/>
      <w:color w:val="000000"/>
      <w:sz w:val="18"/>
      <w:szCs w:val="18"/>
      <w:u w:val="none"/>
      <w:effect w:val="none"/>
    </w:rPr>
  </w:style>
  <w:style w:type="paragraph" w:styleId="Web">
    <w:name w:val="Normal (Web)"/>
    <w:basedOn w:val="a"/>
    <w:uiPriority w:val="99"/>
    <w:semiHidden/>
    <w:unhideWhenUsed/>
    <w:rsid w:val="00635BA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E02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02FE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02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02FE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5BAF"/>
    <w:rPr>
      <w:strike w:val="0"/>
      <w:dstrike w:val="0"/>
      <w:color w:val="000000"/>
      <w:sz w:val="18"/>
      <w:szCs w:val="18"/>
      <w:u w:val="none"/>
      <w:effect w:val="none"/>
    </w:rPr>
  </w:style>
  <w:style w:type="paragraph" w:styleId="Web">
    <w:name w:val="Normal (Web)"/>
    <w:basedOn w:val="a"/>
    <w:uiPriority w:val="99"/>
    <w:semiHidden/>
    <w:unhideWhenUsed/>
    <w:rsid w:val="00635BA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E02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02FE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02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02FE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eneral.tnnua.edu.tw:80/doc/20150312095643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</dc:creator>
  <cp:lastModifiedBy>user-a</cp:lastModifiedBy>
  <cp:revision>5</cp:revision>
  <dcterms:created xsi:type="dcterms:W3CDTF">2016-03-08T03:39:00Z</dcterms:created>
  <dcterms:modified xsi:type="dcterms:W3CDTF">2016-09-13T01:59:00Z</dcterms:modified>
</cp:coreProperties>
</file>